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C06B" w14:textId="25FA2D9A" w:rsidR="00113EEF" w:rsidRPr="00B67805" w:rsidRDefault="00113EEF" w:rsidP="00F07E7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B67805">
        <w:rPr>
          <w:rFonts w:ascii="Copperplate Gothic Light" w:hAnsi="Copperplate Gothic Light"/>
          <w:b/>
          <w:bCs/>
          <w:sz w:val="28"/>
          <w:szCs w:val="28"/>
        </w:rPr>
        <w:t xml:space="preserve">The </w:t>
      </w:r>
      <w:r w:rsidR="006152FC">
        <w:rPr>
          <w:rFonts w:ascii="Copperplate Gothic Light" w:hAnsi="Copperplate Gothic Light"/>
          <w:b/>
          <w:bCs/>
          <w:sz w:val="28"/>
          <w:szCs w:val="28"/>
        </w:rPr>
        <w:t>Tenth</w:t>
      </w:r>
      <w:r w:rsidRPr="00B67805">
        <w:rPr>
          <w:rFonts w:ascii="Copperplate Gothic Light" w:hAnsi="Copperplate Gothic Light"/>
          <w:b/>
          <w:bCs/>
          <w:sz w:val="28"/>
          <w:szCs w:val="28"/>
        </w:rPr>
        <w:t xml:space="preserve"> Sunday After Pentecost</w:t>
      </w:r>
    </w:p>
    <w:p w14:paraId="3D6C2973" w14:textId="046A846F" w:rsidR="00113EEF" w:rsidRPr="00113EEF" w:rsidRDefault="00113EEF" w:rsidP="00F07E78">
      <w:pPr>
        <w:jc w:val="center"/>
        <w:rPr>
          <w:rFonts w:ascii="Copperplate Gothic Light" w:hAnsi="Copperplate Gothic Light"/>
          <w:b/>
          <w:bCs/>
        </w:rPr>
      </w:pPr>
      <w:r w:rsidRPr="00113EEF">
        <w:rPr>
          <w:rFonts w:ascii="Copperplate Gothic Light" w:hAnsi="Copperplate Gothic Light"/>
          <w:b/>
          <w:bCs/>
        </w:rPr>
        <w:t xml:space="preserve">August </w:t>
      </w:r>
      <w:r w:rsidR="00A30422">
        <w:rPr>
          <w:rFonts w:ascii="Copperplate Gothic Light" w:hAnsi="Copperplate Gothic Light"/>
          <w:b/>
          <w:bCs/>
        </w:rPr>
        <w:t>9</w:t>
      </w:r>
      <w:r w:rsidRPr="00113EEF">
        <w:rPr>
          <w:rFonts w:ascii="Copperplate Gothic Light" w:hAnsi="Copperplate Gothic Light"/>
          <w:b/>
          <w:bCs/>
        </w:rPr>
        <w:t>, 2020</w:t>
      </w:r>
    </w:p>
    <w:p w14:paraId="1138D967" w14:textId="5822878B" w:rsidR="00F07E78" w:rsidRDefault="00F07E78" w:rsidP="00F07E78">
      <w:pPr>
        <w:jc w:val="center"/>
      </w:pPr>
      <w:r>
        <w:rPr>
          <w:noProof/>
        </w:rPr>
        <w:drawing>
          <wp:inline distT="0" distB="0" distL="0" distR="0" wp14:anchorId="356021BE" wp14:editId="678A59BD">
            <wp:extent cx="4813547" cy="3302170"/>
            <wp:effectExtent l="0" t="0" r="635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47" cy="33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5AA0" w14:textId="22243DED" w:rsidR="00F07E78" w:rsidRPr="007A2BAE" w:rsidRDefault="00F07E78" w:rsidP="00F07E78">
      <w:pPr>
        <w:jc w:val="center"/>
      </w:pPr>
    </w:p>
    <w:p w14:paraId="26E76AF6" w14:textId="584B2E8A" w:rsidR="00113EEF" w:rsidRPr="007A2BAE" w:rsidRDefault="00113EEF" w:rsidP="00113EEF">
      <w:pPr>
        <w:jc w:val="center"/>
        <w:rPr>
          <w:rFonts w:ascii="Copperplate Gothic Light" w:hAnsi="Copperplate Gothic Light"/>
          <w:b/>
          <w:bCs/>
        </w:rPr>
      </w:pPr>
      <w:r w:rsidRPr="007A2BAE">
        <w:rPr>
          <w:rFonts w:ascii="Copperplate Gothic Light" w:hAnsi="Copperplate Gothic Light"/>
          <w:b/>
          <w:bCs/>
        </w:rPr>
        <w:t>Welcome to new visitors and old friends; to believers, questioners, and questioning believers. Welcome to all people: any shape, size, color, culture, gender, age, ability, sexuality, and family type.</w:t>
      </w:r>
    </w:p>
    <w:p w14:paraId="16FF3970" w14:textId="4E686358" w:rsidR="00113EEF" w:rsidRDefault="00113EEF" w:rsidP="00113EEF">
      <w:pPr>
        <w:jc w:val="center"/>
        <w:rPr>
          <w:rFonts w:ascii="Copperplate Gothic Light" w:hAnsi="Copperplate Gothic Light"/>
          <w:b/>
          <w:bCs/>
        </w:rPr>
      </w:pPr>
      <w:r w:rsidRPr="007A2BAE">
        <w:rPr>
          <w:rFonts w:ascii="Copperplate Gothic Light" w:hAnsi="Copperplate Gothic Light"/>
          <w:b/>
          <w:bCs/>
        </w:rPr>
        <w:t>We give thanks for the diversity of God’s family and our unity as God’s people. This is a safe place for celebration, healing, rejoicing and renewal.</w:t>
      </w:r>
    </w:p>
    <w:p w14:paraId="15B7F3EC" w14:textId="4D156D1D" w:rsidR="00191C57" w:rsidRDefault="00191C57" w:rsidP="00113EEF">
      <w:pPr>
        <w:jc w:val="center"/>
        <w:rPr>
          <w:rFonts w:ascii="Copperplate Gothic Light" w:hAnsi="Copperplate Gothic Light"/>
          <w:b/>
          <w:bCs/>
        </w:rPr>
      </w:pPr>
    </w:p>
    <w:p w14:paraId="1BF064CB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4C143C">
        <w:rPr>
          <w:rFonts w:ascii="Arial" w:eastAsia="Times New Roman" w:hAnsi="Arial" w:cs="Arial"/>
          <w:b/>
          <w:bCs/>
          <w:color w:val="222222"/>
          <w:sz w:val="32"/>
          <w:szCs w:val="32"/>
        </w:rPr>
        <w:t>Order of Service</w:t>
      </w:r>
    </w:p>
    <w:p w14:paraId="70578C18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9A67871" w14:textId="77777777" w:rsidR="006152FC" w:rsidRPr="00B67805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</w:t>
      </w:r>
    </w:p>
    <w:p w14:paraId="32676D7B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4DFC6C6" w14:textId="77777777" w:rsidR="006152FC" w:rsidRPr="00B67805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Gathering Song </w:t>
      </w:r>
    </w:p>
    <w:p w14:paraId="57D97185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color w:val="222222"/>
          <w:sz w:val="24"/>
          <w:szCs w:val="24"/>
        </w:rPr>
        <w:t>“Reckless Love”</w:t>
      </w:r>
    </w:p>
    <w:p w14:paraId="4BE4E21E" w14:textId="77777777" w:rsidR="006152F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6C37AD5" w14:textId="77777777" w:rsidR="006152FC" w:rsidRPr="00B67805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Prayer of the Day</w:t>
      </w:r>
    </w:p>
    <w:p w14:paraId="344C005E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2B6D875" w14:textId="77777777" w:rsidR="006152FC" w:rsidRPr="00A30422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Scripture</w:t>
      </w:r>
    </w:p>
    <w:p w14:paraId="1B9AF731" w14:textId="77777777" w:rsidR="006152FC" w:rsidRDefault="006152FC" w:rsidP="006152FC">
      <w:pPr>
        <w:pStyle w:val="NoSpacing"/>
        <w:jc w:val="center"/>
      </w:pPr>
      <w:r>
        <w:t>Genesis 37: 1-4, 12-28</w:t>
      </w:r>
    </w:p>
    <w:p w14:paraId="2309E1DA" w14:textId="77777777" w:rsidR="006152FC" w:rsidRDefault="006152FC" w:rsidP="006152FC">
      <w:pPr>
        <w:pStyle w:val="NoSpacing"/>
        <w:jc w:val="center"/>
      </w:pPr>
      <w:r>
        <w:t>1 Kings 19: 9-18</w:t>
      </w:r>
    </w:p>
    <w:p w14:paraId="4D2A33DF" w14:textId="77777777" w:rsidR="006152FC" w:rsidRDefault="006152FC" w:rsidP="006152FC">
      <w:pPr>
        <w:pStyle w:val="NoSpacing"/>
        <w:jc w:val="center"/>
      </w:pPr>
      <w:r>
        <w:t>Romans 10: 5-15</w:t>
      </w:r>
    </w:p>
    <w:p w14:paraId="6714DD62" w14:textId="77777777" w:rsidR="006152FC" w:rsidRDefault="006152FC" w:rsidP="006152FC">
      <w:pPr>
        <w:pStyle w:val="NoSpacing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t>Matthew 14: 22-33</w:t>
      </w:r>
    </w:p>
    <w:p w14:paraId="267DDD9B" w14:textId="77777777" w:rsidR="006152F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5AB5774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946D64E" w14:textId="77777777" w:rsidR="006152FC" w:rsidRPr="00A30422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Sermon</w:t>
      </w:r>
    </w:p>
    <w:p w14:paraId="0D984E06" w14:textId="77777777" w:rsidR="006152F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color w:val="222222"/>
          <w:sz w:val="24"/>
          <w:szCs w:val="24"/>
        </w:rPr>
        <w:t xml:space="preserve"> “Response to Entitlement”</w:t>
      </w:r>
    </w:p>
    <w:p w14:paraId="26F5EDEF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3B5B4AD" w14:textId="77777777" w:rsidR="006152FC" w:rsidRPr="00A30422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Apostle’s Creed</w:t>
      </w:r>
    </w:p>
    <w:p w14:paraId="2CE13C4C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I believe in God, the Father almighty, </w:t>
      </w:r>
    </w:p>
    <w:p w14:paraId="57D2F537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creator of heaven and earth. </w:t>
      </w:r>
    </w:p>
    <w:p w14:paraId="5316355E" w14:textId="77777777" w:rsidR="006152FC" w:rsidRDefault="006152FC" w:rsidP="006152FC">
      <w:pPr>
        <w:shd w:val="clear" w:color="auto" w:fill="FFFFFF"/>
        <w:spacing w:after="0" w:line="240" w:lineRule="auto"/>
        <w:jc w:val="center"/>
      </w:pPr>
    </w:p>
    <w:p w14:paraId="160A30B1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I believe in Jesus Christ, God's only Son, our Lord, </w:t>
      </w:r>
    </w:p>
    <w:p w14:paraId="1FFAAC1A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who was conceived by the Holy Spirit, </w:t>
      </w:r>
    </w:p>
    <w:p w14:paraId="6EA924F4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born of the virgin Mary, </w:t>
      </w:r>
    </w:p>
    <w:p w14:paraId="69FB97BA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suffered under Pontius Pilate, </w:t>
      </w:r>
    </w:p>
    <w:p w14:paraId="73F8BAC5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was crucified, died, and was </w:t>
      </w:r>
      <w:proofErr w:type="gramStart"/>
      <w:r>
        <w:t>buried;</w:t>
      </w:r>
      <w:proofErr w:type="gramEnd"/>
      <w:r>
        <w:t xml:space="preserve"> </w:t>
      </w:r>
    </w:p>
    <w:p w14:paraId="28220F9A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he descended to the </w:t>
      </w:r>
      <w:proofErr w:type="gramStart"/>
      <w:r>
        <w:t>dead.*</w:t>
      </w:r>
      <w:proofErr w:type="gramEnd"/>
      <w:r>
        <w:t xml:space="preserve"> </w:t>
      </w:r>
    </w:p>
    <w:p w14:paraId="3DBD607C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On the third day he rose </w:t>
      </w:r>
      <w:proofErr w:type="gramStart"/>
      <w:r>
        <w:t>again;</w:t>
      </w:r>
      <w:proofErr w:type="gramEnd"/>
      <w:r>
        <w:t xml:space="preserve"> </w:t>
      </w:r>
    </w:p>
    <w:p w14:paraId="252B5136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lastRenderedPageBreak/>
        <w:t xml:space="preserve">he ascended into heaven, </w:t>
      </w:r>
    </w:p>
    <w:p w14:paraId="09D74822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he is seated at the right hand of the Father, and </w:t>
      </w:r>
    </w:p>
    <w:p w14:paraId="22F6E6B8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he will come to judge the living and the dead. </w:t>
      </w:r>
    </w:p>
    <w:p w14:paraId="74FDD451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I believe in the Holy Spirit, </w:t>
      </w:r>
    </w:p>
    <w:p w14:paraId="48C71F76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the holy catholic church, </w:t>
      </w:r>
    </w:p>
    <w:p w14:paraId="1A0ECB69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the communion of saints, </w:t>
      </w:r>
    </w:p>
    <w:p w14:paraId="449E30F1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the forgiveness of sins, </w:t>
      </w:r>
    </w:p>
    <w:p w14:paraId="03C8776E" w14:textId="77777777" w:rsidR="006152FC" w:rsidRDefault="006152FC" w:rsidP="006152FC">
      <w:pPr>
        <w:shd w:val="clear" w:color="auto" w:fill="FFFFFF"/>
        <w:spacing w:after="0" w:line="240" w:lineRule="auto"/>
        <w:jc w:val="center"/>
      </w:pPr>
      <w:r>
        <w:t xml:space="preserve">the resurrection of the body, </w:t>
      </w:r>
    </w:p>
    <w:p w14:paraId="3C9A5D53" w14:textId="77777777" w:rsidR="006152F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t>and the life everlasting. Amen.</w:t>
      </w:r>
    </w:p>
    <w:p w14:paraId="08FB12FF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3146BF3" w14:textId="77777777" w:rsidR="006152FC" w:rsidRPr="00B67805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Prayers of Intercession</w:t>
      </w:r>
    </w:p>
    <w:p w14:paraId="617DFC4D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9450A90" w14:textId="77777777" w:rsidR="006152F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Lord’s Prayer</w:t>
      </w:r>
    </w:p>
    <w:p w14:paraId="28B30211" w14:textId="77777777" w:rsidR="006152FC" w:rsidRPr="00C9179F" w:rsidRDefault="006152FC" w:rsidP="006152FC">
      <w:pPr>
        <w:pStyle w:val="NoSpacing"/>
        <w:jc w:val="center"/>
      </w:pPr>
      <w:r w:rsidRPr="00C9179F">
        <w:t>Our Father in heaven, hallowed be your name, your kingdom come,</w:t>
      </w:r>
    </w:p>
    <w:p w14:paraId="76631226" w14:textId="77777777" w:rsidR="006152FC" w:rsidRPr="00C9179F" w:rsidRDefault="006152FC" w:rsidP="006152FC">
      <w:pPr>
        <w:pStyle w:val="NoSpacing"/>
        <w:jc w:val="center"/>
      </w:pPr>
      <w:r w:rsidRPr="00C9179F">
        <w:t>your will be done, on earth as in heaven.</w:t>
      </w:r>
    </w:p>
    <w:p w14:paraId="51BC430D" w14:textId="77777777" w:rsidR="006152FC" w:rsidRPr="00C9179F" w:rsidRDefault="006152FC" w:rsidP="006152FC">
      <w:pPr>
        <w:pStyle w:val="NoSpacing"/>
        <w:jc w:val="center"/>
      </w:pPr>
      <w:r w:rsidRPr="00C9179F">
        <w:t>Give us today our daily bread.</w:t>
      </w:r>
    </w:p>
    <w:p w14:paraId="3E651E51" w14:textId="77777777" w:rsidR="006152FC" w:rsidRPr="00C9179F" w:rsidRDefault="006152FC" w:rsidP="006152FC">
      <w:pPr>
        <w:pStyle w:val="NoSpacing"/>
        <w:jc w:val="center"/>
      </w:pPr>
      <w:r w:rsidRPr="00C9179F">
        <w:t>Forgive us our sins as we forgive those who sin against us.</w:t>
      </w:r>
    </w:p>
    <w:p w14:paraId="4848E609" w14:textId="77777777" w:rsidR="006152FC" w:rsidRPr="00C9179F" w:rsidRDefault="006152FC" w:rsidP="006152FC">
      <w:pPr>
        <w:pStyle w:val="NoSpacing"/>
        <w:jc w:val="center"/>
      </w:pPr>
      <w:r w:rsidRPr="00C9179F">
        <w:t>Save us from the time of trial and deliver us from evil.</w:t>
      </w:r>
    </w:p>
    <w:p w14:paraId="2FADD497" w14:textId="77777777" w:rsidR="006152FC" w:rsidRPr="00C9179F" w:rsidRDefault="006152FC" w:rsidP="006152FC">
      <w:pPr>
        <w:pStyle w:val="NoSpacing"/>
        <w:jc w:val="center"/>
      </w:pPr>
      <w:r w:rsidRPr="00C9179F">
        <w:t>For the kingdom, the power, and the glory are yours, now and forever. Amen.</w:t>
      </w:r>
    </w:p>
    <w:p w14:paraId="3AC17F38" w14:textId="77777777" w:rsidR="006152FC" w:rsidRPr="00B67805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C3A636F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70555DD" w14:textId="77777777" w:rsidR="006152FC" w:rsidRPr="00B67805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Benediction</w:t>
      </w:r>
    </w:p>
    <w:p w14:paraId="02BBF680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FEC3F99" w14:textId="77777777" w:rsidR="006152FC" w:rsidRPr="00B67805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Closing Song </w:t>
      </w:r>
    </w:p>
    <w:p w14:paraId="2550CC25" w14:textId="77777777" w:rsidR="006152F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color w:val="222222"/>
          <w:sz w:val="24"/>
          <w:szCs w:val="24"/>
        </w:rPr>
        <w:t>“Because of Your Love”</w:t>
      </w:r>
    </w:p>
    <w:p w14:paraId="27B45FB7" w14:textId="77777777" w:rsidR="006152F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DC8B2C4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77EE764" w14:textId="77777777" w:rsidR="006152F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A7FA72B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---------------------------------------------------------------------------------------------------------------------</w:t>
      </w:r>
    </w:p>
    <w:p w14:paraId="1E3CED2C" w14:textId="77777777" w:rsidR="006152FC" w:rsidRDefault="006152FC" w:rsidP="00615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2636E94" w14:textId="77777777" w:rsidR="006152FC" w:rsidRPr="004C143C" w:rsidRDefault="006152FC" w:rsidP="00615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b/>
          <w:bCs/>
          <w:color w:val="222222"/>
          <w:sz w:val="24"/>
          <w:szCs w:val="24"/>
        </w:rPr>
        <w:t>Worship Leaders</w:t>
      </w:r>
    </w:p>
    <w:p w14:paraId="5B95E314" w14:textId="77777777" w:rsidR="006152FC" w:rsidRPr="004C143C" w:rsidRDefault="006152FC" w:rsidP="00615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color w:val="222222"/>
          <w:sz w:val="24"/>
          <w:szCs w:val="24"/>
        </w:rPr>
        <w:t xml:space="preserve">Brooklyn and Riley </w:t>
      </w:r>
      <w:proofErr w:type="spellStart"/>
      <w:r w:rsidRPr="004C143C">
        <w:rPr>
          <w:rFonts w:ascii="Arial" w:eastAsia="Times New Roman" w:hAnsi="Arial" w:cs="Arial"/>
          <w:color w:val="222222"/>
          <w:sz w:val="24"/>
          <w:szCs w:val="24"/>
        </w:rPr>
        <w:t>Hanania</w:t>
      </w:r>
      <w:proofErr w:type="spellEnd"/>
      <w:r w:rsidRPr="004C143C">
        <w:rPr>
          <w:rFonts w:ascii="Arial" w:eastAsia="Times New Roman" w:hAnsi="Arial" w:cs="Arial"/>
          <w:color w:val="222222"/>
          <w:sz w:val="24"/>
          <w:szCs w:val="24"/>
        </w:rPr>
        <w:t xml:space="preserve"> – Musicians</w:t>
      </w:r>
    </w:p>
    <w:p w14:paraId="203562C4" w14:textId="77777777" w:rsidR="006152FC" w:rsidRPr="004C143C" w:rsidRDefault="006152FC" w:rsidP="00615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143C">
        <w:rPr>
          <w:rFonts w:ascii="Arial" w:eastAsia="Times New Roman" w:hAnsi="Arial" w:cs="Arial"/>
          <w:color w:val="222222"/>
          <w:sz w:val="24"/>
          <w:szCs w:val="24"/>
        </w:rPr>
        <w:t xml:space="preserve">Bryan </w:t>
      </w:r>
      <w:proofErr w:type="spellStart"/>
      <w:r w:rsidRPr="004C143C">
        <w:rPr>
          <w:rFonts w:ascii="Arial" w:eastAsia="Times New Roman" w:hAnsi="Arial" w:cs="Arial"/>
          <w:color w:val="222222"/>
          <w:sz w:val="24"/>
          <w:szCs w:val="24"/>
        </w:rPr>
        <w:t>Hanania</w:t>
      </w:r>
      <w:proofErr w:type="spellEnd"/>
      <w:r w:rsidRPr="004C143C">
        <w:rPr>
          <w:rFonts w:ascii="Arial" w:eastAsia="Times New Roman" w:hAnsi="Arial" w:cs="Arial"/>
          <w:color w:val="222222"/>
          <w:sz w:val="24"/>
          <w:szCs w:val="24"/>
        </w:rPr>
        <w:t xml:space="preserve"> – Scripture</w:t>
      </w:r>
    </w:p>
    <w:p w14:paraId="3B1AAD47" w14:textId="77777777" w:rsidR="006152FC" w:rsidRPr="004C143C" w:rsidRDefault="006152FC" w:rsidP="006152F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C143C">
        <w:rPr>
          <w:rFonts w:ascii="Arial" w:eastAsia="Times New Roman" w:hAnsi="Arial" w:cs="Arial"/>
          <w:sz w:val="24"/>
          <w:szCs w:val="24"/>
          <w:shd w:val="clear" w:color="auto" w:fill="FFFFFF"/>
        </w:rPr>
        <w:t>Pastor Paul Campbell</w:t>
      </w:r>
    </w:p>
    <w:p w14:paraId="4A07DD35" w14:textId="77777777" w:rsidR="00191C57" w:rsidRPr="007A2BAE" w:rsidRDefault="00191C57" w:rsidP="00113EEF">
      <w:pPr>
        <w:jc w:val="center"/>
        <w:rPr>
          <w:rFonts w:ascii="Copperplate Gothic Light" w:hAnsi="Copperplate Gothic Light"/>
          <w:b/>
          <w:bCs/>
        </w:rPr>
      </w:pPr>
    </w:p>
    <w:p w14:paraId="789DC5AF" w14:textId="6C09C8C7" w:rsidR="00113EEF" w:rsidRDefault="00113EEF" w:rsidP="00113EEF">
      <w:pPr>
        <w:jc w:val="center"/>
        <w:rPr>
          <w:rFonts w:ascii="Copperplate Gothic Light" w:hAnsi="Copperplate Gothic Light"/>
          <w:b/>
          <w:bCs/>
          <w:sz w:val="24"/>
          <w:szCs w:val="24"/>
        </w:rPr>
      </w:pPr>
    </w:p>
    <w:p w14:paraId="1DC379DC" w14:textId="09B43960" w:rsidR="00191C57" w:rsidRDefault="00191C57">
      <w:pPr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sectPr w:rsidR="00191C57" w:rsidSect="007A2BA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78"/>
    <w:rsid w:val="00113EEF"/>
    <w:rsid w:val="00191C57"/>
    <w:rsid w:val="004C143C"/>
    <w:rsid w:val="006152FC"/>
    <w:rsid w:val="007A2BAE"/>
    <w:rsid w:val="00A30422"/>
    <w:rsid w:val="00B67805"/>
    <w:rsid w:val="00EB6D3D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67B2"/>
  <w15:chartTrackingRefBased/>
  <w15:docId w15:val="{4CFC9322-765C-47C2-8A58-E58378D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0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Farquhar</dc:creator>
  <cp:keywords/>
  <dc:description/>
  <cp:lastModifiedBy>Elizabeth Farquhar</cp:lastModifiedBy>
  <cp:revision>3</cp:revision>
  <dcterms:created xsi:type="dcterms:W3CDTF">2020-08-07T19:25:00Z</dcterms:created>
  <dcterms:modified xsi:type="dcterms:W3CDTF">2020-08-07T20:01:00Z</dcterms:modified>
</cp:coreProperties>
</file>